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7FCC6" w14:textId="77777777" w:rsidR="00AE06A6" w:rsidRPr="00AE06A6" w:rsidRDefault="00AE06A6" w:rsidP="00AE06A6">
      <w:pPr>
        <w:shd w:val="clear" w:color="auto" w:fill="FFFFFF"/>
        <w:spacing w:before="360" w:after="240" w:line="240" w:lineRule="auto"/>
        <w:outlineLvl w:val="0"/>
        <w:rPr>
          <w:rFonts w:ascii="Segoe UI" w:eastAsia="Times New Roman" w:hAnsi="Segoe UI" w:cs="Segoe UI"/>
          <w:b/>
          <w:bCs/>
          <w:color w:val="24292F"/>
          <w:kern w:val="36"/>
          <w:sz w:val="48"/>
          <w:szCs w:val="48"/>
        </w:rPr>
      </w:pPr>
      <w:r w:rsidRPr="00AE06A6">
        <w:rPr>
          <w:rFonts w:ascii="Segoe UI" w:eastAsia="Times New Roman" w:hAnsi="Segoe UI" w:cs="Segoe UI"/>
          <w:b/>
          <w:bCs/>
          <w:color w:val="24292F"/>
          <w:kern w:val="36"/>
          <w:sz w:val="48"/>
          <w:szCs w:val="48"/>
        </w:rPr>
        <w:t>Export Notice</w:t>
      </w:r>
    </w:p>
    <w:p w14:paraId="7EA8DCA4" w14:textId="77777777" w:rsidR="00AE06A6" w:rsidRPr="00AE06A6" w:rsidRDefault="00AE06A6" w:rsidP="00AE06A6">
      <w:pPr>
        <w:shd w:val="clear" w:color="auto" w:fill="FFFFFF"/>
        <w:spacing w:after="240" w:line="240" w:lineRule="auto"/>
        <w:rPr>
          <w:rFonts w:ascii="Segoe UI" w:eastAsia="Times New Roman" w:hAnsi="Segoe UI" w:cs="Segoe UI"/>
          <w:color w:val="24292F"/>
          <w:sz w:val="24"/>
          <w:szCs w:val="24"/>
        </w:rPr>
      </w:pPr>
      <w:r w:rsidRPr="00AE06A6">
        <w:rPr>
          <w:rFonts w:ascii="Segoe UI" w:eastAsia="Times New Roman" w:hAnsi="Segoe UI" w:cs="Segoe UI"/>
          <w:color w:val="24292F"/>
          <w:sz w:val="24"/>
          <w:szCs w:val="24"/>
        </w:rPr>
        <w:t>This distribution includes cryptographic software. The country in which you currently reside may have restrictions on the import, possession, use, and/or re-export to another country, of encryption software. BEFORE using any encryption software, please check your country's laws, regulations and policies concerning the import, possession, or use, and re-export of encryption software, to see if this is permitted. See </w:t>
      </w:r>
      <w:hyperlink r:id="rId5" w:history="1">
        <w:r w:rsidRPr="00AE06A6">
          <w:rPr>
            <w:rFonts w:ascii="Segoe UI" w:eastAsia="Times New Roman" w:hAnsi="Segoe UI" w:cs="Segoe UI"/>
            <w:color w:val="0000FF"/>
            <w:sz w:val="24"/>
            <w:szCs w:val="24"/>
            <w:u w:val="single"/>
          </w:rPr>
          <w:t>http://www.wassenaar.org/</w:t>
        </w:r>
      </w:hyperlink>
      <w:r w:rsidRPr="00AE06A6">
        <w:rPr>
          <w:rFonts w:ascii="Segoe UI" w:eastAsia="Times New Roman" w:hAnsi="Segoe UI" w:cs="Segoe UI"/>
          <w:color w:val="24292F"/>
          <w:sz w:val="24"/>
          <w:szCs w:val="24"/>
        </w:rPr>
        <w:t> for more information.</w:t>
      </w:r>
    </w:p>
    <w:p w14:paraId="2F257FEF" w14:textId="77777777" w:rsidR="00AE06A6" w:rsidRPr="00AE06A6" w:rsidRDefault="00AE06A6" w:rsidP="00AE06A6">
      <w:pPr>
        <w:shd w:val="clear" w:color="auto" w:fill="FFFFFF"/>
        <w:spacing w:after="240" w:line="240" w:lineRule="auto"/>
        <w:rPr>
          <w:rFonts w:ascii="Segoe UI" w:eastAsia="Times New Roman" w:hAnsi="Segoe UI" w:cs="Segoe UI"/>
          <w:color w:val="24292F"/>
          <w:sz w:val="24"/>
          <w:szCs w:val="24"/>
        </w:rPr>
      </w:pPr>
      <w:proofErr w:type="gramStart"/>
      <w:r w:rsidRPr="00AE06A6">
        <w:rPr>
          <w:rFonts w:ascii="Segoe UI" w:eastAsia="Times New Roman" w:hAnsi="Segoe UI" w:cs="Segoe UI"/>
          <w:color w:val="24292F"/>
          <w:sz w:val="24"/>
          <w:szCs w:val="24"/>
        </w:rPr>
        <w:t>The U.S. Government Department of Commerce, Bureau of Industry and Security (BIS),</w:t>
      </w:r>
      <w:proofErr w:type="gramEnd"/>
      <w:r w:rsidRPr="00AE06A6">
        <w:rPr>
          <w:rFonts w:ascii="Segoe UI" w:eastAsia="Times New Roman" w:hAnsi="Segoe UI" w:cs="Segoe UI"/>
          <w:color w:val="24292F"/>
          <w:sz w:val="24"/>
          <w:szCs w:val="24"/>
        </w:rPr>
        <w:t xml:space="preserve"> has classified this software as Export Commodity Control Number (ECCN) 5D002.C.1, which includes information security software using or performing cryptographic functions with asymmetric algorithms. The form and manner of this Apache Software Foundation distribution makes it eligible for export under the License Exception ENC Technology Software Unrestricted (TSU) exception (see the BIS Export Administration Regulations, Section 740.13) for both object code and source code.</w:t>
      </w:r>
    </w:p>
    <w:p w14:paraId="4CA9C412" w14:textId="77777777" w:rsidR="00AE06A6" w:rsidRPr="00AE06A6" w:rsidRDefault="00AE06A6" w:rsidP="00AE06A6">
      <w:pPr>
        <w:shd w:val="clear" w:color="auto" w:fill="FFFFFF"/>
        <w:spacing w:after="240" w:line="240" w:lineRule="auto"/>
        <w:rPr>
          <w:rFonts w:ascii="Segoe UI" w:eastAsia="Times New Roman" w:hAnsi="Segoe UI" w:cs="Segoe UI"/>
          <w:color w:val="24292F"/>
          <w:sz w:val="24"/>
          <w:szCs w:val="24"/>
        </w:rPr>
      </w:pPr>
      <w:r w:rsidRPr="00AE06A6">
        <w:rPr>
          <w:rFonts w:ascii="Segoe UI" w:eastAsia="Times New Roman" w:hAnsi="Segoe UI" w:cs="Segoe UI"/>
          <w:color w:val="24292F"/>
          <w:sz w:val="24"/>
          <w:szCs w:val="24"/>
        </w:rPr>
        <w:t>The following provides more details on the included cryptographic software:</w:t>
      </w:r>
    </w:p>
    <w:p w14:paraId="27D3D4FC" w14:textId="77777777" w:rsidR="00AE06A6" w:rsidRPr="00AE06A6" w:rsidRDefault="00AE06A6" w:rsidP="00AE06A6">
      <w:pPr>
        <w:numPr>
          <w:ilvl w:val="0"/>
          <w:numId w:val="1"/>
        </w:numPr>
        <w:shd w:val="clear" w:color="auto" w:fill="FFFFFF"/>
        <w:spacing w:before="100" w:beforeAutospacing="1" w:after="100" w:afterAutospacing="1" w:line="240" w:lineRule="auto"/>
        <w:rPr>
          <w:rFonts w:ascii="Segoe UI" w:eastAsia="Times New Roman" w:hAnsi="Segoe UI" w:cs="Segoe UI"/>
          <w:color w:val="24292F"/>
          <w:sz w:val="24"/>
          <w:szCs w:val="24"/>
        </w:rPr>
      </w:pPr>
      <w:hyperlink r:id="rId6" w:history="1">
        <w:r w:rsidRPr="00AE06A6">
          <w:rPr>
            <w:rFonts w:ascii="Segoe UI" w:eastAsia="Times New Roman" w:hAnsi="Segoe UI" w:cs="Segoe UI"/>
            <w:color w:val="0000FF"/>
            <w:sz w:val="24"/>
            <w:szCs w:val="24"/>
            <w:u w:val="single"/>
          </w:rPr>
          <w:t>http://santuario.apache.org/</w:t>
        </w:r>
      </w:hyperlink>
    </w:p>
    <w:p w14:paraId="049E9759" w14:textId="77777777" w:rsidR="00AE06A6" w:rsidRPr="00AE06A6" w:rsidRDefault="00AE06A6" w:rsidP="00AE06A6">
      <w:pPr>
        <w:numPr>
          <w:ilvl w:val="0"/>
          <w:numId w:val="1"/>
        </w:numPr>
        <w:shd w:val="clear" w:color="auto" w:fill="FFFFFF"/>
        <w:spacing w:before="60" w:after="100" w:afterAutospacing="1" w:line="240" w:lineRule="auto"/>
        <w:rPr>
          <w:rFonts w:ascii="Segoe UI" w:eastAsia="Times New Roman" w:hAnsi="Segoe UI" w:cs="Segoe UI"/>
          <w:color w:val="24292F"/>
          <w:sz w:val="24"/>
          <w:szCs w:val="24"/>
        </w:rPr>
      </w:pPr>
      <w:hyperlink r:id="rId7" w:history="1">
        <w:r w:rsidRPr="00AE06A6">
          <w:rPr>
            <w:rFonts w:ascii="Segoe UI" w:eastAsia="Times New Roman" w:hAnsi="Segoe UI" w:cs="Segoe UI"/>
            <w:color w:val="0000FF"/>
            <w:sz w:val="24"/>
            <w:szCs w:val="24"/>
            <w:u w:val="single"/>
          </w:rPr>
          <w:t>http://www.bouncycastle.org/</w:t>
        </w:r>
      </w:hyperlink>
    </w:p>
    <w:p w14:paraId="5320F5F7" w14:textId="77777777" w:rsidR="00AE06A6" w:rsidRPr="00AE06A6" w:rsidRDefault="00AE06A6" w:rsidP="00AE06A6">
      <w:pPr>
        <w:numPr>
          <w:ilvl w:val="0"/>
          <w:numId w:val="1"/>
        </w:numPr>
        <w:shd w:val="clear" w:color="auto" w:fill="FFFFFF"/>
        <w:spacing w:before="60" w:after="100" w:afterAutospacing="1" w:line="240" w:lineRule="auto"/>
        <w:rPr>
          <w:rFonts w:ascii="Segoe UI" w:eastAsia="Times New Roman" w:hAnsi="Segoe UI" w:cs="Segoe UI"/>
          <w:color w:val="24292F"/>
          <w:sz w:val="24"/>
          <w:szCs w:val="24"/>
        </w:rPr>
      </w:pPr>
      <w:hyperlink r:id="rId8" w:history="1">
        <w:r w:rsidRPr="00AE06A6">
          <w:rPr>
            <w:rFonts w:ascii="Segoe UI" w:eastAsia="Times New Roman" w:hAnsi="Segoe UI" w:cs="Segoe UI"/>
            <w:color w:val="0000FF"/>
            <w:sz w:val="24"/>
            <w:szCs w:val="24"/>
            <w:u w:val="single"/>
          </w:rPr>
          <w:t>http://ws.apache.org/wss4j/</w:t>
        </w:r>
      </w:hyperlink>
    </w:p>
    <w:p w14:paraId="2D6689B8" w14:textId="77777777" w:rsidR="004A0DCC" w:rsidRDefault="004A0DCC"/>
    <w:sectPr w:rsidR="004A0D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37CB9"/>
    <w:multiLevelType w:val="multilevel"/>
    <w:tmpl w:val="3050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792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6A6"/>
    <w:rsid w:val="004A0DCC"/>
    <w:rsid w:val="00AE0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0EAD1"/>
  <w15:chartTrackingRefBased/>
  <w15:docId w15:val="{18B33B51-1BE8-4357-82B1-8513E58C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06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6A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E06A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06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33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s.apache.org/wss4j/" TargetMode="External"/><Relationship Id="rId3" Type="http://schemas.openxmlformats.org/officeDocument/2006/relationships/settings" Target="settings.xml"/><Relationship Id="rId7" Type="http://schemas.openxmlformats.org/officeDocument/2006/relationships/hyperlink" Target="http://www.bouncycastl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ntuario.apache.org/" TargetMode="External"/><Relationship Id="rId5" Type="http://schemas.openxmlformats.org/officeDocument/2006/relationships/hyperlink" Target="http://www.wassenaar.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1176</Characters>
  <DocSecurity>0</DocSecurity>
  <Lines>9</Lines>
  <Paragraphs>2</Paragraphs>
  <ScaleCrop>false</ScaleCrop>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2023-03-28T22:37:00Z</dcterms:created>
  <dcterms:modified xsi:type="dcterms:W3CDTF">2023-03-28T22:37:00Z</dcterms:modified>
</cp:coreProperties>
</file>